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6F5B" w14:textId="77777777" w:rsidR="006616EC" w:rsidRPr="006616EC" w:rsidRDefault="006616EC" w:rsidP="006616EC">
      <w:pPr>
        <w:widowControl/>
        <w:shd w:val="clear" w:color="auto" w:fill="FFFFFF"/>
        <w:autoSpaceDE/>
        <w:autoSpaceDN/>
        <w:spacing w:before="90" w:after="90"/>
        <w:jc w:val="center"/>
        <w:rPr>
          <w:b/>
          <w:sz w:val="36"/>
          <w:szCs w:val="36"/>
          <w:lang w:eastAsia="ru-RU"/>
        </w:rPr>
      </w:pPr>
      <w:r w:rsidRPr="006616EC">
        <w:rPr>
          <w:b/>
          <w:sz w:val="36"/>
          <w:szCs w:val="36"/>
          <w:lang w:eastAsia="ru-RU"/>
        </w:rPr>
        <w:t xml:space="preserve">Муниципальное казенное общеобразовательное учреждение </w:t>
      </w:r>
      <w:proofErr w:type="spellStart"/>
      <w:r w:rsidRPr="006616EC">
        <w:rPr>
          <w:b/>
          <w:sz w:val="36"/>
          <w:szCs w:val="36"/>
          <w:lang w:eastAsia="ru-RU"/>
        </w:rPr>
        <w:t>Унерская</w:t>
      </w:r>
      <w:proofErr w:type="spellEnd"/>
      <w:r w:rsidRPr="006616EC">
        <w:rPr>
          <w:b/>
          <w:sz w:val="36"/>
          <w:szCs w:val="36"/>
          <w:lang w:eastAsia="ru-RU"/>
        </w:rPr>
        <w:t xml:space="preserve"> средняя </w:t>
      </w:r>
      <w:bookmarkStart w:id="0" w:name="_Hlk152600178"/>
      <w:r w:rsidRPr="006616EC">
        <w:rPr>
          <w:b/>
          <w:sz w:val="36"/>
          <w:szCs w:val="36"/>
          <w:lang w:eastAsia="ru-RU"/>
        </w:rPr>
        <w:t xml:space="preserve">общеобразовательная </w:t>
      </w:r>
      <w:bookmarkEnd w:id="0"/>
      <w:r w:rsidRPr="006616EC">
        <w:rPr>
          <w:b/>
          <w:sz w:val="36"/>
          <w:szCs w:val="36"/>
          <w:lang w:eastAsia="ru-RU"/>
        </w:rPr>
        <w:t>школа</w:t>
      </w:r>
    </w:p>
    <w:p w14:paraId="41421D8D" w14:textId="77777777" w:rsidR="006616EC" w:rsidRDefault="006616EC">
      <w:pPr>
        <w:spacing w:before="55"/>
        <w:ind w:left="541" w:right="548"/>
        <w:jc w:val="center"/>
        <w:rPr>
          <w:i/>
          <w:sz w:val="48"/>
        </w:rPr>
      </w:pPr>
    </w:p>
    <w:p w14:paraId="3145E820" w14:textId="77777777" w:rsidR="006616EC" w:rsidRDefault="006616EC">
      <w:pPr>
        <w:spacing w:before="55"/>
        <w:ind w:left="541" w:right="548"/>
        <w:jc w:val="center"/>
        <w:rPr>
          <w:i/>
          <w:sz w:val="48"/>
        </w:rPr>
      </w:pPr>
    </w:p>
    <w:p w14:paraId="70432D20" w14:textId="20748603" w:rsidR="003127D5" w:rsidRPr="006616EC" w:rsidRDefault="00995750">
      <w:pPr>
        <w:spacing w:before="55"/>
        <w:ind w:left="541" w:right="548"/>
        <w:jc w:val="center"/>
        <w:rPr>
          <w:iCs/>
          <w:color w:val="8064A2" w:themeColor="accent4"/>
          <w:sz w:val="36"/>
          <w:szCs w:val="36"/>
        </w:rPr>
      </w:pPr>
      <w:r w:rsidRPr="006616EC">
        <w:rPr>
          <w:iCs/>
          <w:color w:val="8064A2" w:themeColor="accent4"/>
          <w:sz w:val="36"/>
          <w:szCs w:val="36"/>
        </w:rPr>
        <w:t>Консультация</w:t>
      </w:r>
      <w:r w:rsidRPr="006616EC">
        <w:rPr>
          <w:iCs/>
          <w:color w:val="8064A2" w:themeColor="accent4"/>
          <w:spacing w:val="-5"/>
          <w:sz w:val="36"/>
          <w:szCs w:val="36"/>
        </w:rPr>
        <w:t xml:space="preserve"> </w:t>
      </w:r>
      <w:r w:rsidRPr="006616EC">
        <w:rPr>
          <w:iCs/>
          <w:color w:val="8064A2" w:themeColor="accent4"/>
          <w:sz w:val="36"/>
          <w:szCs w:val="36"/>
        </w:rPr>
        <w:t>для</w:t>
      </w:r>
      <w:r w:rsidRPr="006616EC">
        <w:rPr>
          <w:iCs/>
          <w:color w:val="8064A2" w:themeColor="accent4"/>
          <w:spacing w:val="-4"/>
          <w:sz w:val="36"/>
          <w:szCs w:val="36"/>
        </w:rPr>
        <w:t xml:space="preserve"> </w:t>
      </w:r>
      <w:r w:rsidRPr="006616EC">
        <w:rPr>
          <w:iCs/>
          <w:color w:val="8064A2" w:themeColor="accent4"/>
          <w:sz w:val="36"/>
          <w:szCs w:val="36"/>
        </w:rPr>
        <w:t>родителей</w:t>
      </w:r>
    </w:p>
    <w:p w14:paraId="782090CE" w14:textId="77777777" w:rsidR="003127D5" w:rsidRDefault="003127D5">
      <w:pPr>
        <w:pStyle w:val="a3"/>
        <w:spacing w:before="7"/>
        <w:ind w:left="0"/>
        <w:jc w:val="left"/>
        <w:rPr>
          <w:i/>
          <w:sz w:val="72"/>
        </w:rPr>
      </w:pPr>
    </w:p>
    <w:p w14:paraId="14602CF1" w14:textId="09CB7DCC" w:rsidR="003127D5" w:rsidRPr="006616EC" w:rsidRDefault="00E55C9E">
      <w:pPr>
        <w:pStyle w:val="a4"/>
        <w:spacing w:line="259" w:lineRule="auto"/>
        <w:rPr>
          <w:color w:val="4F81BD" w:themeColor="accent1"/>
          <w:sz w:val="40"/>
          <w:szCs w:val="40"/>
        </w:rPr>
      </w:pPr>
      <w:r>
        <w:rPr>
          <w:color w:val="4F81BD" w:themeColor="accent1"/>
          <w:sz w:val="40"/>
          <w:szCs w:val="40"/>
        </w:rPr>
        <w:t xml:space="preserve">   </w:t>
      </w:r>
      <w:r w:rsidR="00995750" w:rsidRPr="006616EC">
        <w:rPr>
          <w:color w:val="4F81BD" w:themeColor="accent1"/>
          <w:sz w:val="40"/>
          <w:szCs w:val="40"/>
        </w:rPr>
        <w:t xml:space="preserve">«Методика организации </w:t>
      </w:r>
      <w:r>
        <w:rPr>
          <w:color w:val="4F81BD" w:themeColor="accent1"/>
          <w:sz w:val="40"/>
          <w:szCs w:val="40"/>
        </w:rPr>
        <w:t xml:space="preserve">и    </w:t>
      </w:r>
      <w:r w:rsidR="00995750" w:rsidRPr="006616EC">
        <w:rPr>
          <w:color w:val="4F81BD" w:themeColor="accent1"/>
          <w:spacing w:val="-177"/>
          <w:sz w:val="40"/>
          <w:szCs w:val="40"/>
        </w:rPr>
        <w:t xml:space="preserve"> </w:t>
      </w:r>
      <w:r w:rsidR="00995750" w:rsidRPr="006616EC">
        <w:rPr>
          <w:color w:val="4F81BD" w:themeColor="accent1"/>
          <w:sz w:val="40"/>
          <w:szCs w:val="40"/>
        </w:rPr>
        <w:t>руководство</w:t>
      </w:r>
      <w:r w:rsidR="00995750" w:rsidRPr="006616EC">
        <w:rPr>
          <w:color w:val="4F81BD" w:themeColor="accent1"/>
          <w:spacing w:val="1"/>
          <w:sz w:val="40"/>
          <w:szCs w:val="40"/>
        </w:rPr>
        <w:t xml:space="preserve"> </w:t>
      </w:r>
      <w:r w:rsidR="00995750" w:rsidRPr="006616EC">
        <w:rPr>
          <w:color w:val="4F81BD" w:themeColor="accent1"/>
          <w:sz w:val="40"/>
          <w:szCs w:val="40"/>
        </w:rPr>
        <w:t>дидактическими</w:t>
      </w:r>
      <w:r w:rsidR="00995750" w:rsidRPr="006616EC">
        <w:rPr>
          <w:color w:val="4F81BD" w:themeColor="accent1"/>
          <w:spacing w:val="-11"/>
          <w:sz w:val="40"/>
          <w:szCs w:val="40"/>
        </w:rPr>
        <w:t xml:space="preserve"> </w:t>
      </w:r>
      <w:r w:rsidR="00995750" w:rsidRPr="006616EC">
        <w:rPr>
          <w:color w:val="4F81BD" w:themeColor="accent1"/>
          <w:sz w:val="40"/>
          <w:szCs w:val="40"/>
        </w:rPr>
        <w:t>играми»</w:t>
      </w:r>
    </w:p>
    <w:p w14:paraId="48A8E800" w14:textId="77777777" w:rsidR="003127D5" w:rsidRPr="006616EC" w:rsidRDefault="003127D5">
      <w:pPr>
        <w:pStyle w:val="a3"/>
        <w:ind w:left="0"/>
        <w:jc w:val="left"/>
        <w:rPr>
          <w:b/>
          <w:i/>
          <w:color w:val="4F81BD" w:themeColor="accent1"/>
          <w:sz w:val="40"/>
          <w:szCs w:val="40"/>
        </w:rPr>
      </w:pPr>
    </w:p>
    <w:p w14:paraId="12D928A9" w14:textId="77777777" w:rsidR="003127D5" w:rsidRDefault="003127D5">
      <w:pPr>
        <w:pStyle w:val="a3"/>
        <w:ind w:left="0"/>
        <w:jc w:val="left"/>
        <w:rPr>
          <w:b/>
          <w:i/>
          <w:sz w:val="80"/>
        </w:rPr>
      </w:pPr>
    </w:p>
    <w:p w14:paraId="2FF99B03" w14:textId="77777777" w:rsidR="003127D5" w:rsidRDefault="003127D5">
      <w:pPr>
        <w:pStyle w:val="a3"/>
        <w:ind w:left="0"/>
        <w:jc w:val="left"/>
        <w:rPr>
          <w:b/>
          <w:i/>
          <w:sz w:val="80"/>
        </w:rPr>
      </w:pPr>
    </w:p>
    <w:p w14:paraId="15BC7DBC" w14:textId="77777777" w:rsidR="003127D5" w:rsidRDefault="003127D5">
      <w:pPr>
        <w:pStyle w:val="a3"/>
        <w:ind w:left="0"/>
        <w:jc w:val="left"/>
        <w:rPr>
          <w:b/>
          <w:i/>
          <w:sz w:val="80"/>
        </w:rPr>
      </w:pPr>
    </w:p>
    <w:p w14:paraId="7B305F3F" w14:textId="77777777" w:rsidR="003127D5" w:rsidRDefault="003127D5">
      <w:pPr>
        <w:pStyle w:val="a3"/>
        <w:ind w:left="0"/>
        <w:jc w:val="left"/>
        <w:rPr>
          <w:b/>
          <w:i/>
          <w:sz w:val="80"/>
        </w:rPr>
      </w:pPr>
    </w:p>
    <w:p w14:paraId="09C2FECF" w14:textId="77777777" w:rsidR="003127D5" w:rsidRDefault="003127D5">
      <w:pPr>
        <w:pStyle w:val="a3"/>
        <w:ind w:left="0"/>
        <w:jc w:val="left"/>
        <w:rPr>
          <w:b/>
          <w:i/>
          <w:sz w:val="80"/>
        </w:rPr>
      </w:pPr>
    </w:p>
    <w:p w14:paraId="18B5F5B0" w14:textId="77777777" w:rsidR="003127D5" w:rsidRDefault="003127D5">
      <w:pPr>
        <w:pStyle w:val="a3"/>
        <w:ind w:left="0"/>
        <w:jc w:val="left"/>
        <w:rPr>
          <w:b/>
          <w:i/>
          <w:sz w:val="80"/>
        </w:rPr>
      </w:pPr>
    </w:p>
    <w:p w14:paraId="179F140B" w14:textId="25434E2F" w:rsidR="003127D5" w:rsidRDefault="003127D5">
      <w:pPr>
        <w:pStyle w:val="a3"/>
        <w:spacing w:before="7"/>
        <w:ind w:left="0"/>
        <w:jc w:val="left"/>
        <w:rPr>
          <w:b/>
          <w:i/>
          <w:sz w:val="105"/>
        </w:rPr>
      </w:pPr>
    </w:p>
    <w:p w14:paraId="221B147A" w14:textId="03ED5707" w:rsidR="006616EC" w:rsidRDefault="006616EC">
      <w:pPr>
        <w:pStyle w:val="a3"/>
        <w:spacing w:before="7"/>
        <w:ind w:left="0"/>
        <w:jc w:val="left"/>
        <w:rPr>
          <w:b/>
          <w:i/>
          <w:sz w:val="105"/>
        </w:rPr>
      </w:pPr>
    </w:p>
    <w:p w14:paraId="43305EB1" w14:textId="77777777" w:rsidR="006616EC" w:rsidRDefault="006616EC">
      <w:pPr>
        <w:pStyle w:val="a3"/>
        <w:spacing w:before="7"/>
        <w:ind w:left="0"/>
        <w:jc w:val="left"/>
        <w:rPr>
          <w:b/>
          <w:i/>
          <w:sz w:val="105"/>
        </w:rPr>
      </w:pPr>
    </w:p>
    <w:p w14:paraId="4CD098D3" w14:textId="3B036D6E" w:rsidR="003127D5" w:rsidRDefault="00995750">
      <w:pPr>
        <w:ind w:left="544" w:right="547"/>
        <w:jc w:val="center"/>
        <w:rPr>
          <w:b/>
          <w:i/>
          <w:sz w:val="32"/>
        </w:rPr>
      </w:pPr>
      <w:r>
        <w:rPr>
          <w:b/>
          <w:i/>
          <w:sz w:val="32"/>
        </w:rPr>
        <w:t>2023г</w:t>
      </w:r>
    </w:p>
    <w:p w14:paraId="7983C4A5" w14:textId="77777777" w:rsidR="003127D5" w:rsidRDefault="003127D5">
      <w:pPr>
        <w:jc w:val="center"/>
        <w:rPr>
          <w:sz w:val="32"/>
        </w:rPr>
        <w:sectPr w:rsidR="003127D5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14:paraId="4F1BE0A8" w14:textId="77777777" w:rsidR="003127D5" w:rsidRDefault="00995750" w:rsidP="006616EC">
      <w:pPr>
        <w:spacing w:before="75" w:line="360" w:lineRule="auto"/>
        <w:ind w:left="615"/>
        <w:rPr>
          <w:b/>
          <w:sz w:val="28"/>
        </w:rPr>
      </w:pPr>
      <w:r>
        <w:rPr>
          <w:b/>
          <w:color w:val="111111"/>
          <w:sz w:val="28"/>
        </w:rPr>
        <w:lastRenderedPageBreak/>
        <w:t>«</w:t>
      </w:r>
      <w:r>
        <w:rPr>
          <w:b/>
          <w:sz w:val="28"/>
        </w:rPr>
        <w:t>Методика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руководство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дидактическими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играми»</w:t>
      </w:r>
    </w:p>
    <w:p w14:paraId="7B866A77" w14:textId="77777777" w:rsidR="003127D5" w:rsidRDefault="00995750" w:rsidP="006616EC">
      <w:pPr>
        <w:pStyle w:val="a3"/>
        <w:spacing w:before="186" w:line="360" w:lineRule="auto"/>
        <w:ind w:right="112" w:firstLine="708"/>
      </w:pPr>
      <w:r>
        <w:t>Организация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направлениях: подготовка к проведению дидактической игры, её проведение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анализ.</w:t>
      </w:r>
    </w:p>
    <w:p w14:paraId="6EAF4479" w14:textId="77777777" w:rsidR="003127D5" w:rsidRDefault="00995750" w:rsidP="006616EC">
      <w:pPr>
        <w:pStyle w:val="a3"/>
        <w:spacing w:before="1" w:line="360" w:lineRule="auto"/>
        <w:ind w:left="810"/>
      </w:pPr>
      <w:r>
        <w:t>В</w:t>
      </w:r>
      <w:r>
        <w:rPr>
          <w:spacing w:val="-4"/>
        </w:rPr>
        <w:t xml:space="preserve"> </w:t>
      </w:r>
      <w:r>
        <w:t>подготовку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дидактической</w:t>
      </w:r>
      <w:r>
        <w:rPr>
          <w:spacing w:val="-3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:</w:t>
      </w:r>
    </w:p>
    <w:p w14:paraId="54E2CFDD" w14:textId="77777777" w:rsidR="003127D5" w:rsidRDefault="00995750" w:rsidP="006616EC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360" w:lineRule="auto"/>
        <w:ind w:left="101" w:firstLine="0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обучения: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активизация психических процессов (память, внимание, мышление, речь) и</w:t>
      </w:r>
      <w:r>
        <w:rPr>
          <w:spacing w:val="1"/>
          <w:sz w:val="28"/>
        </w:rPr>
        <w:t xml:space="preserve"> </w:t>
      </w:r>
      <w:r>
        <w:rPr>
          <w:sz w:val="28"/>
        </w:rPr>
        <w:t>др.;</w:t>
      </w:r>
    </w:p>
    <w:p w14:paraId="1C4D3F82" w14:textId="77777777" w:rsidR="003127D5" w:rsidRDefault="00995750" w:rsidP="006616EC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360" w:lineRule="auto"/>
        <w:ind w:left="101" w:firstLine="0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определённой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группы;</w:t>
      </w:r>
    </w:p>
    <w:p w14:paraId="5A8A191E" w14:textId="77777777" w:rsidR="003127D5" w:rsidRDefault="00995750" w:rsidP="006616EC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360" w:lineRule="auto"/>
        <w:ind w:left="101" w:right="107" w:firstLine="0"/>
        <w:rPr>
          <w:sz w:val="28"/>
        </w:rPr>
      </w:pPr>
      <w:r>
        <w:rPr>
          <w:sz w:val="28"/>
        </w:rPr>
        <w:t>- определение наиболее удобного времени проведения дидактической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игры (в процессе организованного обучения на занятиях или в свободное от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режимных процессов время);</w:t>
      </w:r>
    </w:p>
    <w:p w14:paraId="7EF28B41" w14:textId="77777777" w:rsidR="003127D5" w:rsidRDefault="00995750" w:rsidP="006616EC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360" w:lineRule="auto"/>
        <w:ind w:left="101" w:right="113" w:firstLine="0"/>
        <w:rPr>
          <w:sz w:val="28"/>
        </w:rPr>
      </w:pPr>
      <w:r>
        <w:rPr>
          <w:sz w:val="28"/>
        </w:rPr>
        <w:t>- выбор места для игры, где дети могут спокойно играть, не мешая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другим;</w:t>
      </w:r>
    </w:p>
    <w:p w14:paraId="39D54A61" w14:textId="77777777" w:rsidR="003127D5" w:rsidRDefault="00995750" w:rsidP="006616EC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360" w:lineRule="auto"/>
        <w:ind w:left="101" w:right="105" w:firstLine="0"/>
        <w:rPr>
          <w:sz w:val="28"/>
        </w:rPr>
      </w:pPr>
      <w:r>
        <w:rPr>
          <w:spacing w:val="-1"/>
          <w:sz w:val="28"/>
        </w:rPr>
        <w:t>-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определение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играющих</w:t>
      </w:r>
      <w:r>
        <w:rPr>
          <w:spacing w:val="-16"/>
          <w:sz w:val="28"/>
        </w:rPr>
        <w:t xml:space="preserve"> </w:t>
      </w:r>
      <w:r>
        <w:rPr>
          <w:sz w:val="28"/>
        </w:rPr>
        <w:t>(вся</w:t>
      </w:r>
      <w:r>
        <w:rPr>
          <w:spacing w:val="-17"/>
          <w:sz w:val="28"/>
        </w:rPr>
        <w:t xml:space="preserve"> </w:t>
      </w:r>
      <w:r>
        <w:rPr>
          <w:sz w:val="28"/>
        </w:rPr>
        <w:t>группа,</w:t>
      </w:r>
      <w:r>
        <w:rPr>
          <w:spacing w:val="-16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подгруппы,</w:t>
      </w:r>
      <w:r>
        <w:rPr>
          <w:spacing w:val="-68"/>
          <w:sz w:val="28"/>
        </w:rPr>
        <w:t xml:space="preserve"> </w:t>
      </w:r>
      <w:r>
        <w:rPr>
          <w:sz w:val="28"/>
        </w:rPr>
        <w:t>индивидуально);</w:t>
      </w:r>
    </w:p>
    <w:p w14:paraId="46933831" w14:textId="77777777" w:rsidR="003127D5" w:rsidRDefault="00995750" w:rsidP="006616EC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360" w:lineRule="auto"/>
        <w:ind w:left="101" w:right="112" w:firstLine="0"/>
        <w:rPr>
          <w:sz w:val="28"/>
        </w:rPr>
      </w:pPr>
      <w:r>
        <w:rPr>
          <w:sz w:val="28"/>
        </w:rPr>
        <w:t>- подготовка необходимого дидактического материала для выбранной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(игрушки,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предметы, картинки…);</w:t>
      </w:r>
    </w:p>
    <w:p w14:paraId="18DF782F" w14:textId="77777777" w:rsidR="003127D5" w:rsidRDefault="00995750" w:rsidP="006616EC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360" w:lineRule="auto"/>
        <w:ind w:left="101" w:right="110" w:firstLine="0"/>
        <w:rPr>
          <w:sz w:val="28"/>
        </w:rPr>
      </w:pP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игре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воспитателя:</w:t>
      </w:r>
      <w:r>
        <w:rPr>
          <w:spacing w:val="-11"/>
          <w:sz w:val="28"/>
        </w:rPr>
        <w:t xml:space="preserve"> </w:t>
      </w:r>
      <w:r>
        <w:rPr>
          <w:sz w:val="28"/>
        </w:rPr>
        <w:t>он</w:t>
      </w:r>
      <w:r>
        <w:rPr>
          <w:spacing w:val="-10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1"/>
          <w:sz w:val="28"/>
        </w:rPr>
        <w:t xml:space="preserve"> </w:t>
      </w:r>
      <w:r>
        <w:rPr>
          <w:sz w:val="28"/>
        </w:rPr>
        <w:t>изучить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осмыслить</w:t>
      </w:r>
      <w:r>
        <w:rPr>
          <w:spacing w:val="-68"/>
          <w:sz w:val="28"/>
        </w:rPr>
        <w:t xml:space="preserve"> </w:t>
      </w:r>
      <w:r>
        <w:rPr>
          <w:sz w:val="28"/>
        </w:rPr>
        <w:t>весь</w:t>
      </w:r>
      <w:r>
        <w:rPr>
          <w:spacing w:val="-2"/>
          <w:sz w:val="28"/>
        </w:rPr>
        <w:t xml:space="preserve"> </w:t>
      </w:r>
      <w:r>
        <w:rPr>
          <w:sz w:val="28"/>
        </w:rPr>
        <w:t>ход игры,</w:t>
      </w:r>
      <w:r>
        <w:rPr>
          <w:spacing w:val="-1"/>
          <w:sz w:val="28"/>
        </w:rPr>
        <w:t xml:space="preserve"> </w:t>
      </w:r>
      <w:r>
        <w:rPr>
          <w:sz w:val="28"/>
        </w:rPr>
        <w:t>своё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 в</w:t>
      </w:r>
      <w:r>
        <w:rPr>
          <w:spacing w:val="-1"/>
          <w:sz w:val="28"/>
        </w:rPr>
        <w:t xml:space="preserve"> </w:t>
      </w:r>
      <w:r>
        <w:rPr>
          <w:sz w:val="28"/>
        </w:rPr>
        <w:t>игре,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игрой;</w:t>
      </w:r>
    </w:p>
    <w:p w14:paraId="50126862" w14:textId="77777777" w:rsidR="003127D5" w:rsidRDefault="00995750" w:rsidP="006616EC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360" w:lineRule="auto"/>
        <w:ind w:left="101" w:firstLine="0"/>
        <w:rPr>
          <w:sz w:val="28"/>
        </w:rPr>
      </w:pPr>
      <w:r>
        <w:rPr>
          <w:sz w:val="28"/>
        </w:rPr>
        <w:t>- подготовка к игре детей: обогащение их знаниями, представлениями 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задачи.</w:t>
      </w:r>
    </w:p>
    <w:p w14:paraId="6D3B521D" w14:textId="77777777" w:rsidR="003127D5" w:rsidRDefault="00995750" w:rsidP="006616EC">
      <w:pPr>
        <w:pStyle w:val="a3"/>
        <w:spacing w:line="360" w:lineRule="auto"/>
      </w:pPr>
      <w:r>
        <w:t>Проведение</w:t>
      </w:r>
      <w:r>
        <w:rPr>
          <w:spacing w:val="-6"/>
        </w:rPr>
        <w:t xml:space="preserve"> </w:t>
      </w:r>
      <w:r>
        <w:t>дидактических</w:t>
      </w:r>
      <w:r>
        <w:rPr>
          <w:spacing w:val="-5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включает:</w:t>
      </w:r>
    </w:p>
    <w:p w14:paraId="17CA0C90" w14:textId="77777777" w:rsidR="003127D5" w:rsidRDefault="00995750" w:rsidP="006616EC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360" w:lineRule="auto"/>
        <w:ind w:left="101" w:right="107" w:firstLine="0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материалом, который будет использован в игре (показ предметов, картинок,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краткая беседа, в ходе которой уточняются знания и представления детей о</w:t>
      </w:r>
      <w:r>
        <w:rPr>
          <w:spacing w:val="1"/>
          <w:sz w:val="28"/>
        </w:rPr>
        <w:t xml:space="preserve"> </w:t>
      </w:r>
      <w:r>
        <w:rPr>
          <w:sz w:val="28"/>
        </w:rPr>
        <w:t>них);</w:t>
      </w:r>
    </w:p>
    <w:p w14:paraId="3D50A4B0" w14:textId="77777777" w:rsidR="003127D5" w:rsidRDefault="00995750" w:rsidP="006616EC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360" w:lineRule="auto"/>
        <w:ind w:left="101" w:firstLine="0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игры.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внимание на поведение детей в соответствии с правилами игры, на чёткое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правил;</w:t>
      </w:r>
    </w:p>
    <w:p w14:paraId="59CACC80" w14:textId="77777777" w:rsidR="003127D5" w:rsidRDefault="00995750" w:rsidP="006616EC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360" w:lineRule="auto"/>
        <w:ind w:left="101" w:right="108" w:firstLine="0"/>
        <w:rPr>
          <w:sz w:val="28"/>
        </w:rPr>
      </w:pPr>
      <w:r>
        <w:rPr>
          <w:sz w:val="28"/>
        </w:rPr>
        <w:t>- показ игровых действий, в процессе которого воспитатель учит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 выполнять действие, доказывая, что в противном случае игра 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приведёт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нужному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кто-то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ребят</w:t>
      </w:r>
      <w:r>
        <w:rPr>
          <w:spacing w:val="1"/>
          <w:sz w:val="28"/>
        </w:rPr>
        <w:t xml:space="preserve"> </w:t>
      </w:r>
      <w:r>
        <w:rPr>
          <w:sz w:val="28"/>
        </w:rPr>
        <w:t>подсматривает,</w:t>
      </w:r>
      <w:r>
        <w:rPr>
          <w:spacing w:val="-2"/>
          <w:sz w:val="28"/>
        </w:rPr>
        <w:t xml:space="preserve"> </w:t>
      </w:r>
      <w:r>
        <w:rPr>
          <w:sz w:val="28"/>
        </w:rPr>
        <w:t>когда надо</w:t>
      </w:r>
      <w:r>
        <w:rPr>
          <w:spacing w:val="-1"/>
          <w:sz w:val="28"/>
        </w:rPr>
        <w:t xml:space="preserve"> </w:t>
      </w:r>
      <w:r>
        <w:rPr>
          <w:sz w:val="28"/>
        </w:rPr>
        <w:t>закрыть</w:t>
      </w:r>
      <w:r>
        <w:rPr>
          <w:spacing w:val="-2"/>
          <w:sz w:val="28"/>
        </w:rPr>
        <w:t xml:space="preserve"> </w:t>
      </w:r>
      <w:r>
        <w:rPr>
          <w:sz w:val="28"/>
        </w:rPr>
        <w:t>глаза);</w:t>
      </w:r>
    </w:p>
    <w:p w14:paraId="54143F2A" w14:textId="77777777" w:rsidR="003127D5" w:rsidRDefault="00995750" w:rsidP="006616EC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360" w:lineRule="auto"/>
        <w:ind w:left="101" w:right="113" w:firstLine="0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играющего,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болельщика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арбитра.</w:t>
      </w:r>
      <w:r>
        <w:rPr>
          <w:spacing w:val="1"/>
          <w:sz w:val="28"/>
        </w:rPr>
        <w:t xml:space="preserve"> </w:t>
      </w:r>
      <w:r>
        <w:rPr>
          <w:sz w:val="28"/>
        </w:rPr>
        <w:t>Мера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 в игре определяется возрастом детей, уровнем их 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сложностью дидактической задачи, игровых правил. Участвуя в игре, педагог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играющих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(советом,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вопросом,</w:t>
      </w:r>
      <w:r>
        <w:rPr>
          <w:spacing w:val="-1"/>
          <w:sz w:val="28"/>
        </w:rPr>
        <w:t xml:space="preserve"> </w:t>
      </w:r>
      <w:r>
        <w:rPr>
          <w:sz w:val="28"/>
        </w:rPr>
        <w:t>напоминанием);</w:t>
      </w:r>
    </w:p>
    <w:p w14:paraId="27C800FB" w14:textId="77777777" w:rsidR="003127D5" w:rsidRDefault="00995750" w:rsidP="006616EC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1" w:line="360" w:lineRule="auto"/>
        <w:ind w:left="101" w:right="108" w:firstLine="0"/>
        <w:rPr>
          <w:sz w:val="28"/>
        </w:rPr>
      </w:pP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11"/>
          <w:sz w:val="28"/>
        </w:rPr>
        <w:t xml:space="preserve"> </w:t>
      </w:r>
      <w:r>
        <w:rPr>
          <w:sz w:val="28"/>
        </w:rPr>
        <w:t>игры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это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руководстве</w:t>
      </w:r>
      <w:r>
        <w:rPr>
          <w:spacing w:val="-12"/>
          <w:sz w:val="28"/>
        </w:rPr>
        <w:t xml:space="preserve"> </w:t>
      </w:r>
      <w:r>
        <w:rPr>
          <w:sz w:val="28"/>
        </w:rPr>
        <w:t>ею,</w:t>
      </w:r>
      <w:r>
        <w:rPr>
          <w:spacing w:val="-67"/>
          <w:sz w:val="28"/>
        </w:rPr>
        <w:t xml:space="preserve"> </w:t>
      </w:r>
      <w:r>
        <w:rPr>
          <w:sz w:val="28"/>
        </w:rPr>
        <w:t>т.к.</w:t>
      </w:r>
      <w:r>
        <w:rPr>
          <w:spacing w:val="46"/>
          <w:sz w:val="28"/>
        </w:rPr>
        <w:t xml:space="preserve"> </w:t>
      </w:r>
      <w:r>
        <w:rPr>
          <w:sz w:val="28"/>
        </w:rPr>
        <w:t>по</w:t>
      </w:r>
      <w:r>
        <w:rPr>
          <w:spacing w:val="48"/>
          <w:sz w:val="28"/>
        </w:rPr>
        <w:t xml:space="preserve"> </w:t>
      </w:r>
      <w:r>
        <w:rPr>
          <w:sz w:val="28"/>
        </w:rPr>
        <w:t>результатам,</w:t>
      </w:r>
      <w:r>
        <w:rPr>
          <w:spacing w:val="4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48"/>
          <w:sz w:val="28"/>
        </w:rPr>
        <w:t xml:space="preserve"> </w:t>
      </w:r>
      <w:r>
        <w:rPr>
          <w:sz w:val="28"/>
        </w:rPr>
        <w:t>дети</w:t>
      </w:r>
      <w:r>
        <w:rPr>
          <w:spacing w:val="48"/>
          <w:sz w:val="28"/>
        </w:rPr>
        <w:t xml:space="preserve"> </w:t>
      </w:r>
      <w:r>
        <w:rPr>
          <w:sz w:val="28"/>
        </w:rPr>
        <w:t>добиваются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игре,</w:t>
      </w:r>
      <w:r>
        <w:rPr>
          <w:spacing w:val="48"/>
          <w:sz w:val="28"/>
        </w:rPr>
        <w:t xml:space="preserve"> </w:t>
      </w:r>
      <w:r>
        <w:rPr>
          <w:sz w:val="28"/>
        </w:rPr>
        <w:t>можно</w:t>
      </w:r>
      <w:r>
        <w:rPr>
          <w:spacing w:val="48"/>
          <w:sz w:val="28"/>
        </w:rPr>
        <w:t xml:space="preserve"> </w:t>
      </w:r>
      <w:r>
        <w:rPr>
          <w:sz w:val="28"/>
        </w:rPr>
        <w:t>судить</w:t>
      </w:r>
      <w:r>
        <w:rPr>
          <w:spacing w:val="47"/>
          <w:sz w:val="28"/>
        </w:rPr>
        <w:t xml:space="preserve"> </w:t>
      </w:r>
      <w:r>
        <w:rPr>
          <w:sz w:val="28"/>
        </w:rPr>
        <w:t>об</w:t>
      </w:r>
      <w:r>
        <w:rPr>
          <w:spacing w:val="48"/>
          <w:sz w:val="28"/>
        </w:rPr>
        <w:t xml:space="preserve"> </w:t>
      </w:r>
      <w:r>
        <w:rPr>
          <w:sz w:val="28"/>
        </w:rPr>
        <w:t>её</w:t>
      </w:r>
    </w:p>
    <w:p w14:paraId="3EDA650A" w14:textId="77777777" w:rsidR="003127D5" w:rsidRDefault="003127D5" w:rsidP="006616EC">
      <w:pPr>
        <w:spacing w:line="360" w:lineRule="auto"/>
        <w:jc w:val="both"/>
        <w:rPr>
          <w:sz w:val="28"/>
        </w:rPr>
        <w:sectPr w:rsidR="003127D5">
          <w:pgSz w:w="11910" w:h="16840"/>
          <w:pgMar w:top="1040" w:right="740" w:bottom="280" w:left="1600" w:header="720" w:footer="720" w:gutter="0"/>
          <w:cols w:space="720"/>
        </w:sectPr>
      </w:pPr>
    </w:p>
    <w:p w14:paraId="5B6311E3" w14:textId="77777777" w:rsidR="003127D5" w:rsidRDefault="00995750" w:rsidP="006616EC">
      <w:pPr>
        <w:pStyle w:val="a3"/>
        <w:spacing w:before="75" w:line="360" w:lineRule="auto"/>
        <w:ind w:right="111"/>
      </w:pPr>
      <w:r>
        <w:lastRenderedPageBreak/>
        <w:t>эффективности,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ребят.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подведении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подчёркивает,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преодоление</w:t>
      </w:r>
      <w:r>
        <w:rPr>
          <w:spacing w:val="-2"/>
        </w:rPr>
        <w:t xml:space="preserve"> </w:t>
      </w:r>
      <w:r>
        <w:t>трудностей,</w:t>
      </w:r>
      <w:r>
        <w:rPr>
          <w:spacing w:val="-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дисциплинированность.</w:t>
      </w:r>
    </w:p>
    <w:p w14:paraId="02B228D4" w14:textId="77777777" w:rsidR="003127D5" w:rsidRDefault="00995750" w:rsidP="006616EC">
      <w:pPr>
        <w:pStyle w:val="a3"/>
        <w:spacing w:line="360" w:lineRule="auto"/>
        <w:ind w:right="111" w:firstLine="708"/>
      </w:pPr>
      <w:r>
        <w:t>В конце игры педагог спрашивает у детей, понравилась ли им игра, и</w:t>
      </w:r>
      <w:r>
        <w:rPr>
          <w:spacing w:val="1"/>
        </w:rPr>
        <w:t xml:space="preserve"> </w:t>
      </w:r>
      <w:r>
        <w:t>обещает, что в следующий раз можно играть в новую игру, она будет также</w:t>
      </w:r>
      <w:r>
        <w:rPr>
          <w:spacing w:val="1"/>
        </w:rPr>
        <w:t xml:space="preserve"> </w:t>
      </w:r>
      <w:r>
        <w:t>интересной.</w:t>
      </w:r>
    </w:p>
    <w:p w14:paraId="07D50E0F" w14:textId="77777777" w:rsidR="003127D5" w:rsidRDefault="00995750" w:rsidP="006616EC">
      <w:pPr>
        <w:pStyle w:val="a3"/>
        <w:spacing w:before="1" w:line="360" w:lineRule="auto"/>
        <w:ind w:right="108" w:firstLine="708"/>
      </w:pPr>
      <w:r>
        <w:t>Анализ</w:t>
      </w:r>
      <w:r>
        <w:rPr>
          <w:spacing w:val="1"/>
        </w:rPr>
        <w:t xml:space="preserve"> </w:t>
      </w:r>
      <w:r>
        <w:t>проведённой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эффективными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 поставленной цели, что не сработало и почему. Это поможет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избежать впоследствии</w:t>
      </w:r>
      <w:r>
        <w:rPr>
          <w:spacing w:val="-1"/>
        </w:rPr>
        <w:t xml:space="preserve"> </w:t>
      </w:r>
      <w:r>
        <w:t>ошибок.</w:t>
      </w:r>
    </w:p>
    <w:p w14:paraId="1388FC0B" w14:textId="77777777" w:rsidR="003127D5" w:rsidRDefault="00995750" w:rsidP="006616EC">
      <w:pPr>
        <w:pStyle w:val="a3"/>
        <w:spacing w:line="360" w:lineRule="auto"/>
        <w:ind w:right="108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индивидуальную работу с ними. Самокритичный анализ использования игры</w:t>
      </w:r>
      <w:r>
        <w:rPr>
          <w:spacing w:val="1"/>
        </w:rPr>
        <w:t xml:space="preserve"> </w:t>
      </w:r>
      <w:r>
        <w:t>в соответствии с поставленной целью помогает варьировать игру, обогащать</w:t>
      </w:r>
      <w:r>
        <w:rPr>
          <w:spacing w:val="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новым материалом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работе.</w:t>
      </w:r>
    </w:p>
    <w:p w14:paraId="0939EB03" w14:textId="77777777" w:rsidR="003127D5" w:rsidRDefault="003127D5" w:rsidP="006616EC">
      <w:pPr>
        <w:pStyle w:val="a3"/>
        <w:spacing w:before="4" w:line="360" w:lineRule="auto"/>
        <w:ind w:left="0"/>
        <w:jc w:val="left"/>
        <w:rPr>
          <w:sz w:val="24"/>
        </w:rPr>
      </w:pPr>
    </w:p>
    <w:p w14:paraId="0DF97F16" w14:textId="77777777" w:rsidR="003127D5" w:rsidRDefault="00995750" w:rsidP="006616EC">
      <w:pPr>
        <w:pStyle w:val="a3"/>
        <w:spacing w:line="360" w:lineRule="auto"/>
        <w:ind w:right="107" w:firstLine="708"/>
      </w:pPr>
      <w:r>
        <w:t>Руководство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играми.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играми,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продумывание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чёткое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-67"/>
        </w:rPr>
        <w:t xml:space="preserve"> </w:t>
      </w:r>
      <w:r>
        <w:t>взаимодействие с другими играми и формами обучения. Оно должно 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самостоятельности и инициативы детей, применение ими разных способов</w:t>
      </w:r>
      <w:r>
        <w:rPr>
          <w:spacing w:val="1"/>
        </w:rPr>
        <w:t xml:space="preserve"> </w:t>
      </w:r>
      <w:r>
        <w:t>решения игровых задач, должно обеспечивать доброжелательные 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участниками.</w:t>
      </w:r>
    </w:p>
    <w:sectPr w:rsidR="003127D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C346F"/>
    <w:multiLevelType w:val="hybridMultilevel"/>
    <w:tmpl w:val="7C8EC5B8"/>
    <w:lvl w:ilvl="0" w:tplc="CCDCBB8A">
      <w:numFmt w:val="bullet"/>
      <w:lvlText w:val=""/>
      <w:lvlJc w:val="left"/>
      <w:pPr>
        <w:ind w:left="102" w:hanging="72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16A5A0E">
      <w:numFmt w:val="bullet"/>
      <w:lvlText w:val="•"/>
      <w:lvlJc w:val="left"/>
      <w:pPr>
        <w:ind w:left="1046" w:hanging="720"/>
      </w:pPr>
      <w:rPr>
        <w:rFonts w:hint="default"/>
        <w:lang w:val="ru-RU" w:eastAsia="en-US" w:bidi="ar-SA"/>
      </w:rPr>
    </w:lvl>
    <w:lvl w:ilvl="2" w:tplc="20DE6406">
      <w:numFmt w:val="bullet"/>
      <w:lvlText w:val="•"/>
      <w:lvlJc w:val="left"/>
      <w:pPr>
        <w:ind w:left="1993" w:hanging="720"/>
      </w:pPr>
      <w:rPr>
        <w:rFonts w:hint="default"/>
        <w:lang w:val="ru-RU" w:eastAsia="en-US" w:bidi="ar-SA"/>
      </w:rPr>
    </w:lvl>
    <w:lvl w:ilvl="3" w:tplc="CAAE2F32">
      <w:numFmt w:val="bullet"/>
      <w:lvlText w:val="•"/>
      <w:lvlJc w:val="left"/>
      <w:pPr>
        <w:ind w:left="2939" w:hanging="720"/>
      </w:pPr>
      <w:rPr>
        <w:rFonts w:hint="default"/>
        <w:lang w:val="ru-RU" w:eastAsia="en-US" w:bidi="ar-SA"/>
      </w:rPr>
    </w:lvl>
    <w:lvl w:ilvl="4" w:tplc="163AFCEC">
      <w:numFmt w:val="bullet"/>
      <w:lvlText w:val="•"/>
      <w:lvlJc w:val="left"/>
      <w:pPr>
        <w:ind w:left="3886" w:hanging="720"/>
      </w:pPr>
      <w:rPr>
        <w:rFonts w:hint="default"/>
        <w:lang w:val="ru-RU" w:eastAsia="en-US" w:bidi="ar-SA"/>
      </w:rPr>
    </w:lvl>
    <w:lvl w:ilvl="5" w:tplc="71D67A9E">
      <w:numFmt w:val="bullet"/>
      <w:lvlText w:val="•"/>
      <w:lvlJc w:val="left"/>
      <w:pPr>
        <w:ind w:left="4833" w:hanging="720"/>
      </w:pPr>
      <w:rPr>
        <w:rFonts w:hint="default"/>
        <w:lang w:val="ru-RU" w:eastAsia="en-US" w:bidi="ar-SA"/>
      </w:rPr>
    </w:lvl>
    <w:lvl w:ilvl="6" w:tplc="893662AE">
      <w:numFmt w:val="bullet"/>
      <w:lvlText w:val="•"/>
      <w:lvlJc w:val="left"/>
      <w:pPr>
        <w:ind w:left="5779" w:hanging="720"/>
      </w:pPr>
      <w:rPr>
        <w:rFonts w:hint="default"/>
        <w:lang w:val="ru-RU" w:eastAsia="en-US" w:bidi="ar-SA"/>
      </w:rPr>
    </w:lvl>
    <w:lvl w:ilvl="7" w:tplc="284C5B2A">
      <w:numFmt w:val="bullet"/>
      <w:lvlText w:val="•"/>
      <w:lvlJc w:val="left"/>
      <w:pPr>
        <w:ind w:left="6726" w:hanging="720"/>
      </w:pPr>
      <w:rPr>
        <w:rFonts w:hint="default"/>
        <w:lang w:val="ru-RU" w:eastAsia="en-US" w:bidi="ar-SA"/>
      </w:rPr>
    </w:lvl>
    <w:lvl w:ilvl="8" w:tplc="C2BC503E">
      <w:numFmt w:val="bullet"/>
      <w:lvlText w:val="•"/>
      <w:lvlJc w:val="left"/>
      <w:pPr>
        <w:ind w:left="7673" w:hanging="7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27D5"/>
    <w:rsid w:val="003127D5"/>
    <w:rsid w:val="006616EC"/>
    <w:rsid w:val="00995750"/>
    <w:rsid w:val="00E5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B12E"/>
  <w15:docId w15:val="{308A461E-CE32-46C1-9D59-B2C459B5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"/>
      <w:ind w:left="544" w:right="548"/>
      <w:jc w:val="center"/>
    </w:pPr>
    <w:rPr>
      <w:b/>
      <w:bCs/>
      <w:i/>
      <w:iCs/>
      <w:sz w:val="72"/>
      <w:szCs w:val="72"/>
    </w:rPr>
  </w:style>
  <w:style w:type="paragraph" w:styleId="a5">
    <w:name w:val="List Paragraph"/>
    <w:basedOn w:val="a"/>
    <w:uiPriority w:val="1"/>
    <w:qFormat/>
    <w:pPr>
      <w:ind w:left="101" w:right="11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Прокуронова</cp:lastModifiedBy>
  <cp:revision>5</cp:revision>
  <dcterms:created xsi:type="dcterms:W3CDTF">2023-10-23T16:15:00Z</dcterms:created>
  <dcterms:modified xsi:type="dcterms:W3CDTF">2023-12-04T09:50:00Z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2023-10-23T00:00:00Z</vt:filetime>
  </property>
</Properties>
</file>