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C3" w:rsidRDefault="00F226C3" w:rsidP="00D24C4D">
      <w:pPr>
        <w:shd w:val="clear" w:color="auto" w:fill="FFFFFF"/>
        <w:spacing w:before="153" w:after="0" w:line="360" w:lineRule="auto"/>
        <w:jc w:val="both"/>
        <w:outlineLvl w:val="0"/>
        <w:rPr>
          <w:rFonts w:eastAsia="Times New Roman" w:cstheme="minorHAnsi"/>
          <w:i w:val="0"/>
          <w:iCs w:val="0"/>
          <w:color w:val="475C7A"/>
          <w:kern w:val="36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153" w:after="0" w:line="360" w:lineRule="auto"/>
        <w:jc w:val="both"/>
        <w:outlineLvl w:val="0"/>
        <w:rPr>
          <w:rFonts w:eastAsia="Times New Roman" w:cstheme="minorHAnsi"/>
          <w:i w:val="0"/>
          <w:iCs w:val="0"/>
          <w:color w:val="475C7A"/>
          <w:kern w:val="36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153" w:after="0" w:line="360" w:lineRule="auto"/>
        <w:jc w:val="both"/>
        <w:outlineLvl w:val="0"/>
        <w:rPr>
          <w:rFonts w:eastAsia="Times New Roman" w:cstheme="minorHAnsi"/>
          <w:i w:val="0"/>
          <w:iCs w:val="0"/>
          <w:color w:val="475C7A"/>
          <w:kern w:val="36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153" w:after="0" w:line="360" w:lineRule="auto"/>
        <w:jc w:val="both"/>
        <w:outlineLvl w:val="0"/>
        <w:rPr>
          <w:rFonts w:eastAsia="Times New Roman" w:cstheme="minorHAnsi"/>
          <w:i w:val="0"/>
          <w:iCs w:val="0"/>
          <w:color w:val="475C7A"/>
          <w:kern w:val="36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153" w:after="0" w:line="360" w:lineRule="auto"/>
        <w:jc w:val="both"/>
        <w:outlineLvl w:val="0"/>
        <w:rPr>
          <w:rFonts w:eastAsia="Times New Roman" w:cstheme="minorHAnsi"/>
          <w:i w:val="0"/>
          <w:iCs w:val="0"/>
          <w:color w:val="475C7A"/>
          <w:kern w:val="36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153" w:after="0" w:line="360" w:lineRule="auto"/>
        <w:jc w:val="center"/>
        <w:outlineLvl w:val="0"/>
        <w:rPr>
          <w:rFonts w:eastAsia="Times New Roman" w:cstheme="minorHAnsi"/>
          <w:i w:val="0"/>
          <w:iCs w:val="0"/>
          <w:color w:val="475C7A"/>
          <w:kern w:val="36"/>
          <w:sz w:val="28"/>
          <w:szCs w:val="28"/>
          <w:lang w:val="ru-RU" w:eastAsia="ru-RU" w:bidi="ar-SA"/>
        </w:rPr>
      </w:pPr>
    </w:p>
    <w:p w:rsidR="00F226C3" w:rsidRPr="00F226C3" w:rsidRDefault="009C0D05" w:rsidP="00D24C4D">
      <w:pPr>
        <w:jc w:val="center"/>
        <w:rPr>
          <w:rFonts w:eastAsia="Times New Roman"/>
          <w:i w:val="0"/>
          <w:kern w:val="36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kern w:val="36"/>
          <w:sz w:val="28"/>
          <w:szCs w:val="28"/>
          <w:lang w:val="ru-RU" w:eastAsia="ru-RU" w:bidi="ar-SA"/>
        </w:rPr>
        <w:t>Консультация для родителей</w:t>
      </w:r>
    </w:p>
    <w:p w:rsidR="009C0D05" w:rsidRPr="00F226C3" w:rsidRDefault="009C0D05" w:rsidP="00D24C4D">
      <w:pPr>
        <w:jc w:val="center"/>
        <w:rPr>
          <w:rFonts w:eastAsia="Times New Roman"/>
          <w:i w:val="0"/>
          <w:kern w:val="36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kern w:val="36"/>
          <w:sz w:val="28"/>
          <w:szCs w:val="28"/>
          <w:lang w:val="ru-RU" w:eastAsia="ru-RU" w:bidi="ar-SA"/>
        </w:rPr>
        <w:t>«Культура безопасности детей дома»</w:t>
      </w:r>
    </w:p>
    <w:p w:rsidR="009C0D05" w:rsidRPr="00F226C3" w:rsidRDefault="00F226C3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Воспитатель</w:t>
      </w:r>
      <w:r w:rsidR="00BC27A2">
        <w:rPr>
          <w:rFonts w:eastAsia="Times New Roman"/>
          <w:i w:val="0"/>
          <w:sz w:val="28"/>
          <w:szCs w:val="28"/>
          <w:lang w:val="ru-RU" w:eastAsia="ru-RU" w:bidi="ar-SA"/>
        </w:rPr>
        <w:t>: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Егорова Н.А.</w:t>
      </w:r>
    </w:p>
    <w:p w:rsidR="00F226C3" w:rsidRDefault="00F226C3" w:rsidP="00D24C4D">
      <w:pPr>
        <w:shd w:val="clear" w:color="auto" w:fill="FFFFFF"/>
        <w:spacing w:before="92" w:after="92" w:line="360" w:lineRule="auto"/>
        <w:jc w:val="center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F226C3" w:rsidRPr="009C0D05" w:rsidRDefault="00F226C3" w:rsidP="00D24C4D">
      <w:pPr>
        <w:shd w:val="clear" w:color="auto" w:fill="FFFFFF"/>
        <w:spacing w:before="92" w:after="92" w:line="360" w:lineRule="auto"/>
        <w:jc w:val="both"/>
        <w:rPr>
          <w:rFonts w:eastAsia="Times New Roman" w:cstheme="minorHAnsi"/>
          <w:i w:val="0"/>
          <w:iCs w:val="0"/>
          <w:color w:val="303F50"/>
          <w:sz w:val="28"/>
          <w:szCs w:val="28"/>
          <w:lang w:val="ru-RU" w:eastAsia="ru-RU" w:bidi="ar-SA"/>
        </w:rPr>
      </w:pPr>
    </w:p>
    <w:p w:rsidR="009C0D05" w:rsidRPr="00F226C3" w:rsidRDefault="00F226C3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 xml:space="preserve">  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                                     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                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Единственная красота,</w:t>
      </w:r>
    </w:p>
    <w:p w:rsidR="009C0D05" w:rsidRPr="00F226C3" w:rsidRDefault="00F226C3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                                                                     </w:t>
      </w:r>
      <w:proofErr w:type="gramStart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которую</w:t>
      </w:r>
      <w:proofErr w:type="gramEnd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я знаю, - это здоровье!</w:t>
      </w:r>
    </w:p>
    <w:p w:rsidR="009C0D05" w:rsidRPr="00F226C3" w:rsidRDefault="00F226C3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(Генрих Гейне).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</w:p>
    <w:p w:rsidR="009C0D05" w:rsidRPr="00F226C3" w:rsidRDefault="00F226C3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Мы живём в мире, наполненном новыми технологиями на красавице - земле, которая даёт людям возможность существовать. Но бывают ситуации, когда человек должен защищать свою жизнь от опасных явлений природы, аварий и катастроф.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Каждый из нас может оказаться в непредвиденной ситуации, кто же поможет человеку, оказавшемуся в опасности? Прежде </w:t>
      </w:r>
      <w:proofErr w:type="gramStart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всего</w:t>
      </w:r>
      <w:proofErr w:type="gramEnd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он сам! Понять это - значить сделать первый, самый важный шаг в изучении основ безопасности жизнедеятельности. Мы взрослые должны быть главными помощниками на этом пути, для своего ребёнка. Обязаны научить детей предвидеть опасные ситуации и избегать их, </w:t>
      </w:r>
      <w:proofErr w:type="gramStart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а</w:t>
      </w:r>
      <w:proofErr w:type="gramEnd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в крайнем случае быть максимально к ним готовыми.</w:t>
      </w:r>
    </w:p>
    <w:p w:rsidR="009C0D05" w:rsidRPr="00F226C3" w:rsidRDefault="009C0D05" w:rsidP="00D24C4D">
      <w:pPr>
        <w:jc w:val="center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Безопасность в доме.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Вы можете возразить: "</w:t>
      </w:r>
      <w:proofErr w:type="gramStart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Ну</w:t>
      </w:r>
      <w:proofErr w:type="gramEnd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какие опасности дома?" В родном доме нам знаком каждый уголок, здесь тепло и уютно, рядом мама, папа, бабушка, дедушка</w:t>
      </w:r>
      <w:proofErr w:type="gramStart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."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</w:t>
      </w:r>
      <w:proofErr w:type="gramEnd"/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Так-то оно так! Но ведь в доме наверняка есть электроприборы, на кухне стоит газовая или электрическая плита, из крана течёт горячая и холодная вода. И электричество, и газ, и вода могут стать причиной опасности. А любую опасность легче предвидеть и избежать, чем бороться с ней. Прежде чем что-либо сделать, подумайте о том, к чему наши действия могут привести?</w:t>
      </w:r>
    </w:p>
    <w:p w:rsidR="009C0D05" w:rsidRPr="00F226C3" w:rsidRDefault="009C0D05" w:rsidP="00D24C4D">
      <w:pPr>
        <w:jc w:val="center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Основные правила безопасности детей в доме.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 xml:space="preserve">   </w:t>
      </w:r>
      <w:r w:rsidR="009C0D05"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- Острые, колющие и режущие предметы: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 все острые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Неприятность сесть на кнопку.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Можешь ты поранить попку.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Дом в порядке содержи: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Вилки, ножницы, ножи,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>И иголки, и булавки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Ты на место положи!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 xml:space="preserve">   </w:t>
      </w:r>
      <w:r w:rsidR="009C0D05"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- Электрические приборы: 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они могут ударить током или стать причиной пожара. Уходя из дома и даже из комнаты, обязательно выключите телевизор, магнитофон, утюг и другие электроприборы.</w:t>
      </w:r>
    </w:p>
    <w:p w:rsidR="009C0D05" w:rsidRPr="00F226C3" w:rsidRDefault="009C0D05" w:rsidP="00D24C4D">
      <w:pPr>
        <w:jc w:val="center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Объясните ребёнку.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Никогда не тяни за электрический провод руками (а кота – за хвост). Ни в коем случае не подходи к оголённым проводам и не дотрагивайся до них.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Не суй в розетку пальчик –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Ни девочка, ни мальчик!</w:t>
      </w:r>
    </w:p>
    <w:p w:rsidR="009C0D05" w:rsidRPr="00F226C3" w:rsidRDefault="009C0D05" w:rsidP="00D24C4D">
      <w:pPr>
        <w:jc w:val="center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Лекарства и бытовая химия.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 xml:space="preserve">    </w:t>
      </w:r>
      <w:r w:rsidR="009C0D05"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Расскажите ребёнку: 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ни в коем случае не пробуй никаких лекарств. Во-первых, это невкусно, а во-вторых, неправильно принятое лекарство может оказаться ядом.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 xml:space="preserve">     </w:t>
      </w:r>
      <w:r w:rsidR="009C0D05"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Что такое бытовая химия?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 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Поэтому, ребёнок, ни в коем случае не должен открывать никаких упаковок с бытовой химией.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***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br/>
        <w:t>Много тюбиков и баночек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br/>
        <w:t>Е</w:t>
      </w:r>
      <w:proofErr w:type="gramEnd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сть в шкафах у наших мамочек.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br/>
        <w:t>В них хранятся средства разные.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К сожалению, 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опасные</w:t>
      </w:r>
      <w:proofErr w:type="gramEnd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...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br/>
        <w:t>Кремы, пасты и таблеточки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 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br/>
        <w:t>Н</w:t>
      </w:r>
      <w:proofErr w:type="gramEnd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е берите в руки, деточки: 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br/>
        <w:t>Эта бытовая химия –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br/>
        <w:t xml:space="preserve">Как 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отрава</w:t>
      </w:r>
      <w:proofErr w:type="gramEnd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очень сильная!</w:t>
      </w:r>
    </w:p>
    <w:p w:rsidR="009C0D05" w:rsidRPr="00F226C3" w:rsidRDefault="009C0D05" w:rsidP="00D24C4D">
      <w:pPr>
        <w:jc w:val="center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Вспомните сказки.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- Что случилось с Алисой в Стране Чудес, когда она выпила из незнакомого пузырька?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>- В какой сказке принцесса укололась веретеном и что после этого произошло?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"Волк и семеро козлят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."</w:t>
      </w:r>
      <w:proofErr w:type="gramEnd"/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"Три поросёнка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."</w:t>
      </w:r>
      <w:proofErr w:type="gramEnd"/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"Красная шапочка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."</w:t>
      </w:r>
      <w:proofErr w:type="gramEnd"/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Большинство известных сказок содержит хотя бы один элемент грубого нарушения правил безопасного поведения, и этот момент легко обсудить с ребенком.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Можно поступить и по-другому — самим придумывать сказки на тему безопасности, где место главного героя займет ваш малыш. Еще один вариант — взять и переиначить знакомую историю так, чтобы ее персонажи держали ухо востро, все время были начеку и проявляли чудеса осторожности.</w:t>
      </w:r>
    </w:p>
    <w:p w:rsidR="009C0D05" w:rsidRPr="00F226C3" w:rsidRDefault="009C0D05" w:rsidP="00D24C4D">
      <w:pPr>
        <w:jc w:val="center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Невидимая и неслышимая опасность – газ.</w:t>
      </w:r>
    </w:p>
    <w:p w:rsidR="009C0D05" w:rsidRPr="00F226C3" w:rsidRDefault="009C0D05" w:rsidP="00D24C4D">
      <w:pPr>
        <w:jc w:val="both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Познакомьте детей с правилами.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Почувствовав запах газа, срочно скажи об этом взрослым.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Сразу же открыть окна и проветрить квартиру.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Проверь, закрыты ли краны на плите.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Немедленно позвони по телефону 04.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Ни в коем случае не включай свет и не зажигай спички.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***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Выключай в квартире газ –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За газом нужен глаз да глаз!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Запах</w:t>
      </w:r>
      <w:proofErr w:type="gramEnd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чувствуя в квартире,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Позвоните 04.</w:t>
      </w:r>
    </w:p>
    <w:p w:rsidR="009C0D05" w:rsidRPr="00F226C3" w:rsidRDefault="009C0D05" w:rsidP="00D24C4D">
      <w:pPr>
        <w:jc w:val="center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Личная безопасность дома.</w:t>
      </w:r>
    </w:p>
    <w:p w:rsidR="009C0D05" w:rsidRPr="00F226C3" w:rsidRDefault="00D24C4D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</w:t>
      </w:r>
      <w:r w:rsidR="009C0D05" w:rsidRPr="00F226C3">
        <w:rPr>
          <w:rFonts w:eastAsia="Times New Roman"/>
          <w:i w:val="0"/>
          <w:sz w:val="28"/>
          <w:szCs w:val="28"/>
          <w:lang w:val="ru-RU" w:eastAsia="ru-RU" w:bidi="ar-SA"/>
        </w:rPr>
        <w:t>В жизни встречаются не только опасные предметы, но и опасные люди. Таких людей называют преступниками. Мамы, папы доведите до сведения ребёнка, если он дома один, следующие правила безопасности.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>- Ни в коем случае не открывать дверь, если звонит незнакомый человек.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На все вопросы и просьбы незнакомца отвечать: "Нет".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Если в дверь звонит почтальон, монтёр, врач или даже милиционер, всё равно не открывай дверь, если не знаешь этих людей. Преступники могут переодеться в любую форму.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***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Не пускайте дядю в дом,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Если дядя незнаком!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И не открывайте тёте,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Если мама на работе.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Ведь преступник, он хитёр,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Притворится, что монтёр.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Или даже скажет он,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Что пришёл к вам почтальон.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Он покажет вам пакет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(А под мышкой – пистолет.)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Или он надел халат,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А под ним штук пять гранат.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А за ним спешит "старушка",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У неё в авоське пушка.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В жизни всякое бывает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С тем, кто двери открывает.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Чтоб тебя не обокрали,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Не схватили, не украли,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Незнакомцам ты не верь,</w:t>
      </w:r>
    </w:p>
    <w:p w:rsidR="009C0D05" w:rsidRPr="00F226C3" w:rsidRDefault="009C0D05" w:rsidP="00D24C4D">
      <w:pPr>
        <w:spacing w:after="0" w:line="360" w:lineRule="auto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Закрывай покрепче дверь!</w:t>
      </w:r>
    </w:p>
    <w:p w:rsidR="009C0D05" w:rsidRPr="00F226C3" w:rsidRDefault="009C0D05" w:rsidP="00D24C4D">
      <w:pPr>
        <w:spacing w:after="0"/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Если незнакомый человек пытается открыть дверь, сразу же позвони в милицию по телефону 02 и назови свой адрес.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Если дома нет телефона, зови на помощь из окна или с балкона.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 xml:space="preserve">- На вопросы незнакомых людей по телефону: "Дома ли родители?" – отвечай, что дома, но они заняты и 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подойти</w:t>
      </w:r>
      <w:proofErr w:type="gramEnd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к телефону не могут.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Это только несколько, основных правил культуры безопасности, которые должны знать наши дети.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"Кто сильно ошибается,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Тот сильно ушибается!"</w:t>
      </w:r>
    </w:p>
    <w:p w:rsidR="009C0D05" w:rsidRPr="00F226C3" w:rsidRDefault="009C0D05" w:rsidP="00D24C4D">
      <w:pPr>
        <w:jc w:val="both"/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Самое главное правило: ПРАВИЛА БЕЗОПАСНОСТИ ВАЖНО НЕ ТОЛЬКО ЗНАТЬ, НО И СОБЛЮДАТЬ!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Познакомьте вашего ребёнка </w:t>
      </w: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с пословицами, поговорками, поясните их смысл.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"Не зная броду, не суйся в воду".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" Не живи чужим умом, а живи своим разумом".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"Чем ближе беда, тем больше ума".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- " Человек неучёный, - что топор не точёный".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- "Незнайка лежит, а </w:t>
      </w:r>
      <w:proofErr w:type="spell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знайка</w:t>
      </w:r>
      <w:proofErr w:type="spellEnd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далеко бежит".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"Дар любви".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Ребёнок - это дар любви.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Храни его и с ним живи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В единстве и созвучье тонком.</w:t>
      </w: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Ты отвечаешь за ребёнка…</w:t>
      </w:r>
      <w:proofErr w:type="gramStart"/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 xml:space="preserve"> !</w:t>
      </w:r>
      <w:proofErr w:type="gramEnd"/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Уважаемые родители, берегите жизнь и здоровье ваших детей!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</w:p>
    <w:p w:rsidR="009C0D05" w:rsidRPr="00F226C3" w:rsidRDefault="009C0D05" w:rsidP="00D24C4D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Используемая литература: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"Безопасность для каждого" Н.Б. Абросимов, И.С. Андреев, С.Ю. Купцов – Самара: Изд-во НТЦ, 2005 г.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>"Осторожные сказки" Безопасность для малышей, Шорыгина Т.А. – М.: Книголюб, 2002 г.</w:t>
      </w:r>
    </w:p>
    <w:p w:rsidR="009C0D05" w:rsidRPr="00F226C3" w:rsidRDefault="009C0D05" w:rsidP="00D24C4D">
      <w:pPr>
        <w:jc w:val="both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"Основы безопасности жизнедеятельности" Усачёв А.А., Березин А.И. – М.: Изд-во АСТ, 1997 г.</w:t>
      </w:r>
    </w:p>
    <w:p w:rsidR="00AF7DD3" w:rsidRPr="00F226C3" w:rsidRDefault="00AF7DD3" w:rsidP="00D24C4D">
      <w:pPr>
        <w:jc w:val="both"/>
        <w:rPr>
          <w:i w:val="0"/>
          <w:sz w:val="28"/>
          <w:szCs w:val="28"/>
          <w:lang w:val="ru-RU"/>
        </w:rPr>
      </w:pPr>
    </w:p>
    <w:sectPr w:rsidR="00AF7DD3" w:rsidRPr="00F226C3" w:rsidSect="00A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31FB"/>
    <w:multiLevelType w:val="multilevel"/>
    <w:tmpl w:val="6DDE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0D05"/>
    <w:rsid w:val="001925D2"/>
    <w:rsid w:val="001A4F40"/>
    <w:rsid w:val="002D743E"/>
    <w:rsid w:val="00665D9F"/>
    <w:rsid w:val="007961C5"/>
    <w:rsid w:val="009C0D05"/>
    <w:rsid w:val="00A50A14"/>
    <w:rsid w:val="00A930F0"/>
    <w:rsid w:val="00AF7DD3"/>
    <w:rsid w:val="00BA2109"/>
    <w:rsid w:val="00BC27A2"/>
    <w:rsid w:val="00C10D75"/>
    <w:rsid w:val="00D24C4D"/>
    <w:rsid w:val="00D5139B"/>
    <w:rsid w:val="00DE54A0"/>
    <w:rsid w:val="00F10A53"/>
    <w:rsid w:val="00F226C3"/>
    <w:rsid w:val="00F34FA8"/>
    <w:rsid w:val="00F5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9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1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1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51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139B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1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5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8">
    <w:name w:val="Strong"/>
    <w:uiPriority w:val="22"/>
    <w:qFormat/>
    <w:rsid w:val="00D5139B"/>
    <w:rPr>
      <w:b/>
      <w:bCs/>
      <w:spacing w:val="0"/>
    </w:rPr>
  </w:style>
  <w:style w:type="character" w:styleId="a9">
    <w:name w:val="Emphasis"/>
    <w:uiPriority w:val="20"/>
    <w:qFormat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1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1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39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1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1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1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1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1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139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C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C0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2019-09-12T08:20:00Z</dcterms:created>
  <dcterms:modified xsi:type="dcterms:W3CDTF">2019-09-12T14:29:00Z</dcterms:modified>
</cp:coreProperties>
</file>